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DDC3" w14:textId="78996714" w:rsidR="00E05415" w:rsidRPr="008D0438" w:rsidRDefault="009F0D81" w:rsidP="008D0438">
      <w:pPr>
        <w:jc w:val="center"/>
        <w:rPr>
          <w:rFonts w:ascii="Cambria" w:hAnsi="Cambria" w:cs="Times New Roman"/>
          <w:b/>
          <w:bCs/>
          <w:sz w:val="24"/>
          <w:szCs w:val="24"/>
        </w:rPr>
      </w:pPr>
      <w:r w:rsidRPr="009F0D81">
        <w:rPr>
          <w:rFonts w:ascii="Cambria" w:hAnsi="Cambria" w:cs="Times New Roman"/>
          <w:b/>
          <w:bCs/>
          <w:sz w:val="24"/>
          <w:szCs w:val="24"/>
        </w:rPr>
        <w:t>GOOD FAITH ESTIMATE</w:t>
      </w:r>
    </w:p>
    <w:tbl>
      <w:tblPr>
        <w:tblStyle w:val="TableGrid"/>
        <w:tblW w:w="0" w:type="auto"/>
        <w:tblLook w:val="04A0" w:firstRow="1" w:lastRow="0" w:firstColumn="1" w:lastColumn="0" w:noHBand="0" w:noVBand="1"/>
      </w:tblPr>
      <w:tblGrid>
        <w:gridCol w:w="5029"/>
        <w:gridCol w:w="5041"/>
      </w:tblGrid>
      <w:tr w:rsidR="006F51F9" w:rsidRPr="006F51F9" w14:paraId="79E9553C" w14:textId="77777777" w:rsidTr="00F71147">
        <w:tc>
          <w:tcPr>
            <w:tcW w:w="5395" w:type="dxa"/>
          </w:tcPr>
          <w:p w14:paraId="5B47CC9A" w14:textId="545BEEEA" w:rsidR="006F51F9" w:rsidRDefault="006F51F9" w:rsidP="00C811FA">
            <w:pPr>
              <w:rPr>
                <w:rFonts w:ascii="Cambria" w:hAnsi="Cambria" w:cs="Times New Roman"/>
                <w:sz w:val="24"/>
                <w:szCs w:val="24"/>
              </w:rPr>
            </w:pPr>
            <w:r>
              <w:rPr>
                <w:rFonts w:ascii="Cambria" w:hAnsi="Cambria" w:cs="Times New Roman"/>
                <w:sz w:val="24"/>
                <w:szCs w:val="24"/>
              </w:rPr>
              <w:t>Provider Name</w:t>
            </w:r>
            <w:r w:rsidR="008D0438">
              <w:rPr>
                <w:rFonts w:ascii="Cambria" w:hAnsi="Cambria" w:cs="Times New Roman"/>
                <w:sz w:val="24"/>
                <w:szCs w:val="24"/>
              </w:rPr>
              <w:t xml:space="preserve">: </w:t>
            </w:r>
          </w:p>
          <w:p w14:paraId="2027D945" w14:textId="03EB41EC" w:rsidR="008D0438" w:rsidRPr="006F51F9" w:rsidRDefault="008D0438" w:rsidP="00C811FA">
            <w:pPr>
              <w:rPr>
                <w:rFonts w:ascii="Cambria" w:hAnsi="Cambria" w:cs="Times New Roman"/>
                <w:sz w:val="24"/>
                <w:szCs w:val="24"/>
              </w:rPr>
            </w:pPr>
            <w:r>
              <w:rPr>
                <w:rFonts w:ascii="Cambria" w:hAnsi="Cambria" w:cs="Times New Roman"/>
                <w:sz w:val="24"/>
                <w:szCs w:val="24"/>
              </w:rPr>
              <w:t>Nyssa Von Doeren, LMFT, #99807</w:t>
            </w:r>
          </w:p>
        </w:tc>
        <w:tc>
          <w:tcPr>
            <w:tcW w:w="5395" w:type="dxa"/>
          </w:tcPr>
          <w:p w14:paraId="4D98CC7A" w14:textId="6F1F07E7" w:rsidR="006F51F9" w:rsidRPr="006F51F9" w:rsidRDefault="006F51F9" w:rsidP="00C811FA">
            <w:pPr>
              <w:rPr>
                <w:rFonts w:ascii="Cambria" w:hAnsi="Cambria" w:cs="Times New Roman"/>
                <w:sz w:val="24"/>
                <w:szCs w:val="24"/>
              </w:rPr>
            </w:pPr>
            <w:r>
              <w:rPr>
                <w:rFonts w:ascii="Cambria" w:hAnsi="Cambria" w:cs="Times New Roman"/>
                <w:sz w:val="24"/>
                <w:szCs w:val="24"/>
              </w:rPr>
              <w:t>License/#:</w:t>
            </w:r>
            <w:r w:rsidR="008D0438">
              <w:rPr>
                <w:rFonts w:ascii="Cambria" w:hAnsi="Cambria" w:cs="Times New Roman"/>
                <w:sz w:val="24"/>
                <w:szCs w:val="24"/>
              </w:rPr>
              <w:t xml:space="preserve"> </w:t>
            </w:r>
            <w:r w:rsidR="0040142B">
              <w:rPr>
                <w:rFonts w:ascii="Cambria" w:hAnsi="Cambria" w:cs="Times New Roman"/>
                <w:sz w:val="24"/>
                <w:szCs w:val="24"/>
              </w:rPr>
              <w:t>99807</w:t>
            </w:r>
          </w:p>
        </w:tc>
      </w:tr>
      <w:tr w:rsidR="006F51F9" w:rsidRPr="006F51F9" w14:paraId="07727E9B" w14:textId="77777777" w:rsidTr="006F51F9">
        <w:tc>
          <w:tcPr>
            <w:tcW w:w="10790" w:type="dxa"/>
            <w:gridSpan w:val="2"/>
          </w:tcPr>
          <w:p w14:paraId="0FECB899" w14:textId="345CBD39" w:rsidR="006F51F9" w:rsidRPr="006F51F9" w:rsidRDefault="006F51F9" w:rsidP="00F15324">
            <w:pPr>
              <w:rPr>
                <w:rFonts w:ascii="Cambria" w:hAnsi="Cambria" w:cs="Times New Roman"/>
                <w:sz w:val="24"/>
                <w:szCs w:val="24"/>
              </w:rPr>
            </w:pPr>
            <w:r w:rsidRPr="006F51F9">
              <w:rPr>
                <w:rFonts w:ascii="Cambria" w:hAnsi="Cambria" w:cs="Times New Roman"/>
                <w:sz w:val="24"/>
                <w:szCs w:val="24"/>
              </w:rPr>
              <w:t>Provider Address</w:t>
            </w:r>
            <w:r>
              <w:rPr>
                <w:rFonts w:ascii="Cambria" w:hAnsi="Cambria" w:cs="Times New Roman"/>
                <w:sz w:val="24"/>
                <w:szCs w:val="24"/>
              </w:rPr>
              <w:t>:</w:t>
            </w:r>
            <w:r w:rsidR="008D0438">
              <w:rPr>
                <w:rFonts w:ascii="Cambria" w:hAnsi="Cambria" w:cs="Times New Roman"/>
                <w:sz w:val="24"/>
                <w:szCs w:val="24"/>
              </w:rPr>
              <w:t xml:space="preserve"> 1198 Navigator Dr. Ventura CA 93001</w:t>
            </w:r>
          </w:p>
        </w:tc>
      </w:tr>
      <w:tr w:rsidR="006F51F9" w:rsidRPr="006F51F9" w14:paraId="2FA14890" w14:textId="77777777" w:rsidTr="006F51F9">
        <w:tc>
          <w:tcPr>
            <w:tcW w:w="10790" w:type="dxa"/>
            <w:gridSpan w:val="2"/>
          </w:tcPr>
          <w:p w14:paraId="4E6FBC8D" w14:textId="09F053F0" w:rsidR="006F51F9" w:rsidRPr="006F51F9" w:rsidRDefault="006F51F9" w:rsidP="00C811FA">
            <w:pPr>
              <w:rPr>
                <w:rFonts w:ascii="Cambria" w:hAnsi="Cambria" w:cs="Times New Roman"/>
                <w:sz w:val="24"/>
                <w:szCs w:val="24"/>
              </w:rPr>
            </w:pPr>
            <w:r w:rsidRPr="006F51F9">
              <w:rPr>
                <w:rFonts w:ascii="Cambria" w:hAnsi="Cambria" w:cs="Times New Roman"/>
                <w:sz w:val="24"/>
                <w:szCs w:val="24"/>
              </w:rPr>
              <w:t>Provider Phone</w:t>
            </w:r>
            <w:r>
              <w:rPr>
                <w:rFonts w:ascii="Cambria" w:hAnsi="Cambria" w:cs="Times New Roman"/>
                <w:sz w:val="24"/>
                <w:szCs w:val="24"/>
              </w:rPr>
              <w:t xml:space="preserve"> #: (</w:t>
            </w:r>
            <w:r w:rsidR="008D0438">
              <w:rPr>
                <w:rFonts w:ascii="Cambria" w:hAnsi="Cambria" w:cs="Times New Roman"/>
                <w:sz w:val="24"/>
                <w:szCs w:val="24"/>
              </w:rPr>
              <w:t>805</w:t>
            </w:r>
            <w:r>
              <w:rPr>
                <w:rFonts w:ascii="Cambria" w:hAnsi="Cambria" w:cs="Times New Roman"/>
                <w:sz w:val="24"/>
                <w:szCs w:val="24"/>
              </w:rPr>
              <w:t>)</w:t>
            </w:r>
            <w:r w:rsidR="008D0438">
              <w:rPr>
                <w:rFonts w:ascii="Cambria" w:hAnsi="Cambria" w:cs="Times New Roman"/>
                <w:sz w:val="24"/>
                <w:szCs w:val="24"/>
              </w:rPr>
              <w:t>-669-8176</w:t>
            </w:r>
          </w:p>
        </w:tc>
      </w:tr>
      <w:tr w:rsidR="006F51F9" w:rsidRPr="006F51F9" w14:paraId="3F5C6E40" w14:textId="77777777" w:rsidTr="00C47792">
        <w:tc>
          <w:tcPr>
            <w:tcW w:w="5395" w:type="dxa"/>
          </w:tcPr>
          <w:p w14:paraId="52E077AE" w14:textId="2A52CF81" w:rsidR="006F51F9" w:rsidRPr="006F51F9" w:rsidRDefault="006F51F9" w:rsidP="00C811FA">
            <w:pPr>
              <w:rPr>
                <w:rFonts w:ascii="Cambria" w:hAnsi="Cambria" w:cs="Times New Roman"/>
                <w:sz w:val="24"/>
                <w:szCs w:val="24"/>
              </w:rPr>
            </w:pPr>
            <w:r w:rsidRPr="006F51F9">
              <w:rPr>
                <w:rFonts w:ascii="Cambria" w:hAnsi="Cambria" w:cs="Times New Roman"/>
                <w:sz w:val="24"/>
                <w:szCs w:val="24"/>
              </w:rPr>
              <w:t>Provider Tax ID#</w:t>
            </w:r>
            <w:r w:rsidR="00A41D4A">
              <w:rPr>
                <w:rFonts w:ascii="Cambria" w:hAnsi="Cambria" w:cs="Times New Roman"/>
                <w:sz w:val="24"/>
                <w:szCs w:val="24"/>
              </w:rPr>
              <w:t xml:space="preserve"> (if applicable)</w:t>
            </w:r>
            <w:r>
              <w:rPr>
                <w:rFonts w:ascii="Cambria" w:hAnsi="Cambria" w:cs="Times New Roman"/>
                <w:sz w:val="24"/>
                <w:szCs w:val="24"/>
              </w:rPr>
              <w:t xml:space="preserve">:         </w:t>
            </w:r>
            <w:r w:rsidR="008D0438">
              <w:rPr>
                <w:rFonts w:ascii="Cambria" w:hAnsi="Cambria" w:cs="Times New Roman"/>
                <w:sz w:val="24"/>
                <w:szCs w:val="24"/>
              </w:rPr>
              <w:t>N/A</w:t>
            </w:r>
            <w:r>
              <w:rPr>
                <w:rFonts w:ascii="Cambria" w:hAnsi="Cambria" w:cs="Times New Roman"/>
                <w:sz w:val="24"/>
                <w:szCs w:val="24"/>
              </w:rPr>
              <w:t xml:space="preserve">                                                         </w:t>
            </w:r>
          </w:p>
        </w:tc>
        <w:tc>
          <w:tcPr>
            <w:tcW w:w="5395" w:type="dxa"/>
          </w:tcPr>
          <w:p w14:paraId="59697FE6" w14:textId="4DF94920" w:rsidR="006F51F9" w:rsidRPr="006F51F9" w:rsidRDefault="006F51F9" w:rsidP="00C811FA">
            <w:pPr>
              <w:rPr>
                <w:rFonts w:ascii="Cambria" w:hAnsi="Cambria" w:cs="Times New Roman"/>
                <w:sz w:val="24"/>
                <w:szCs w:val="24"/>
              </w:rPr>
            </w:pPr>
            <w:r w:rsidRPr="006F51F9">
              <w:rPr>
                <w:rFonts w:ascii="Cambria" w:hAnsi="Cambria" w:cs="Times New Roman"/>
                <w:sz w:val="24"/>
                <w:szCs w:val="24"/>
              </w:rPr>
              <w:t>Provider NPI #</w:t>
            </w:r>
            <w:r>
              <w:rPr>
                <w:rFonts w:ascii="Cambria" w:hAnsi="Cambria" w:cs="Times New Roman"/>
                <w:sz w:val="24"/>
                <w:szCs w:val="24"/>
              </w:rPr>
              <w:t>:</w:t>
            </w:r>
            <w:r w:rsidR="008D0438">
              <w:rPr>
                <w:rFonts w:ascii="Cambria" w:hAnsi="Cambria" w:cs="Times New Roman"/>
                <w:sz w:val="24"/>
                <w:szCs w:val="24"/>
              </w:rPr>
              <w:t xml:space="preserve"> 1750871604</w:t>
            </w:r>
          </w:p>
        </w:tc>
      </w:tr>
    </w:tbl>
    <w:p w14:paraId="6AD19264" w14:textId="77777777" w:rsidR="006F51F9" w:rsidRDefault="006F51F9"/>
    <w:tbl>
      <w:tblPr>
        <w:tblStyle w:val="TableGrid"/>
        <w:tblW w:w="0" w:type="auto"/>
        <w:tblLook w:val="04A0" w:firstRow="1" w:lastRow="0" w:firstColumn="1" w:lastColumn="0" w:noHBand="0" w:noVBand="1"/>
      </w:tblPr>
      <w:tblGrid>
        <w:gridCol w:w="5039"/>
        <w:gridCol w:w="5031"/>
      </w:tblGrid>
      <w:tr w:rsidR="006F51F9" w:rsidRPr="006F51F9" w14:paraId="253EFBE6" w14:textId="77777777" w:rsidTr="006F51F9">
        <w:tc>
          <w:tcPr>
            <w:tcW w:w="10790" w:type="dxa"/>
            <w:gridSpan w:val="2"/>
          </w:tcPr>
          <w:p w14:paraId="38AA6E35" w14:textId="32851856" w:rsidR="004D11A9" w:rsidRDefault="006F51F9" w:rsidP="004D11A9">
            <w:r w:rsidRPr="006F51F9">
              <w:rPr>
                <w:rFonts w:ascii="Cambria" w:hAnsi="Cambria" w:cs="Times New Roman"/>
                <w:sz w:val="24"/>
                <w:szCs w:val="24"/>
              </w:rPr>
              <w:t>Patient Name</w:t>
            </w:r>
            <w:r>
              <w:rPr>
                <w:rFonts w:ascii="Cambria" w:hAnsi="Cambria" w:cs="Times New Roman"/>
                <w:sz w:val="24"/>
                <w:szCs w:val="24"/>
              </w:rPr>
              <w:t xml:space="preserve">: </w:t>
            </w:r>
            <w:r w:rsidR="00EA7CF8">
              <w:rPr>
                <w:rFonts w:ascii="Cambria" w:hAnsi="Cambria" w:cs="Times New Roman"/>
                <w:sz w:val="24"/>
                <w:szCs w:val="24"/>
              </w:rPr>
              <w:t xml:space="preserve"> </w:t>
            </w:r>
            <w:r w:rsidR="00C012CA">
              <w:rPr>
                <w:rFonts w:ascii="Cambria" w:hAnsi="Cambria" w:cs="Times New Roman"/>
                <w:sz w:val="24"/>
                <w:szCs w:val="24"/>
              </w:rPr>
              <w:t xml:space="preserve">                                                             </w:t>
            </w:r>
            <w:r w:rsidR="00EA7CF8">
              <w:rPr>
                <w:rFonts w:ascii="Cambria" w:hAnsi="Cambria" w:cs="Times New Roman"/>
                <w:sz w:val="24"/>
                <w:szCs w:val="24"/>
              </w:rPr>
              <w:t>DOB:</w:t>
            </w:r>
            <w:r w:rsidR="004D11A9">
              <w:rPr>
                <w:rFonts w:ascii="Cambria" w:hAnsi="Cambria" w:cs="Times New Roman"/>
                <w:sz w:val="24"/>
                <w:szCs w:val="24"/>
              </w:rPr>
              <w:t xml:space="preserve"> </w:t>
            </w:r>
            <w:r w:rsidR="004D11A9">
              <w:rPr>
                <w:rFonts w:ascii="Segoe UI" w:hAnsi="Segoe UI" w:cs="Segoe UI"/>
                <w:color w:val="747474"/>
                <w:sz w:val="18"/>
                <w:szCs w:val="18"/>
                <w:shd w:val="clear" w:color="auto" w:fill="FFFFFF"/>
              </w:rPr>
              <w:t> </w:t>
            </w:r>
            <w:r w:rsidR="00AD5589">
              <w:t xml:space="preserve"> </w:t>
            </w:r>
          </w:p>
          <w:p w14:paraId="6AB7B8F2" w14:textId="7D52B82C" w:rsidR="006F51F9" w:rsidRPr="006F51F9" w:rsidRDefault="006F51F9" w:rsidP="00C811FA">
            <w:pPr>
              <w:rPr>
                <w:rFonts w:ascii="Cambria" w:hAnsi="Cambria" w:cs="Times New Roman"/>
                <w:sz w:val="24"/>
                <w:szCs w:val="24"/>
              </w:rPr>
            </w:pPr>
          </w:p>
        </w:tc>
      </w:tr>
      <w:tr w:rsidR="006F51F9" w:rsidRPr="006F51F9" w14:paraId="023FE973" w14:textId="77777777" w:rsidTr="006F51F9">
        <w:tc>
          <w:tcPr>
            <w:tcW w:w="10790" w:type="dxa"/>
            <w:gridSpan w:val="2"/>
          </w:tcPr>
          <w:p w14:paraId="7C52742D" w14:textId="4CA8F82B" w:rsidR="006F51F9" w:rsidRPr="006F51F9" w:rsidRDefault="006F51F9" w:rsidP="00AD126C">
            <w:pPr>
              <w:rPr>
                <w:rFonts w:ascii="Cambria" w:hAnsi="Cambria" w:cs="Times New Roman"/>
                <w:sz w:val="24"/>
                <w:szCs w:val="24"/>
              </w:rPr>
            </w:pPr>
            <w:r w:rsidRPr="006F51F9">
              <w:rPr>
                <w:rFonts w:ascii="Cambria" w:hAnsi="Cambria" w:cs="Times New Roman"/>
                <w:sz w:val="24"/>
                <w:szCs w:val="24"/>
              </w:rPr>
              <w:t>Patient Address</w:t>
            </w:r>
            <w:r>
              <w:rPr>
                <w:rFonts w:ascii="Cambria" w:hAnsi="Cambria" w:cs="Times New Roman"/>
                <w:sz w:val="24"/>
                <w:szCs w:val="24"/>
              </w:rPr>
              <w:t>:</w:t>
            </w:r>
            <w:r w:rsidRPr="006F51F9">
              <w:rPr>
                <w:rFonts w:ascii="Cambria" w:hAnsi="Cambria" w:cs="Times New Roman"/>
                <w:sz w:val="24"/>
                <w:szCs w:val="24"/>
              </w:rPr>
              <w:t xml:space="preserve"> </w:t>
            </w:r>
          </w:p>
        </w:tc>
      </w:tr>
      <w:tr w:rsidR="008444A7" w:rsidRPr="00AD126C" w14:paraId="2DC37465" w14:textId="77777777" w:rsidTr="0001171E">
        <w:tc>
          <w:tcPr>
            <w:tcW w:w="5395" w:type="dxa"/>
          </w:tcPr>
          <w:p w14:paraId="2A4FA304" w14:textId="09456CD4" w:rsidR="00EA7CF8" w:rsidRDefault="008444A7" w:rsidP="00EA7CF8">
            <w:r w:rsidRPr="006F51F9">
              <w:rPr>
                <w:rFonts w:ascii="Cambria" w:hAnsi="Cambria" w:cs="Times New Roman"/>
                <w:sz w:val="24"/>
                <w:szCs w:val="24"/>
              </w:rPr>
              <w:t>Patient Phone</w:t>
            </w:r>
            <w:r>
              <w:rPr>
                <w:rFonts w:ascii="Cambria" w:hAnsi="Cambria" w:cs="Times New Roman"/>
                <w:sz w:val="24"/>
                <w:szCs w:val="24"/>
              </w:rPr>
              <w:t xml:space="preserve"> #:</w:t>
            </w:r>
            <w:r w:rsidRPr="006F51F9">
              <w:rPr>
                <w:rFonts w:ascii="Cambria" w:hAnsi="Cambria" w:cs="Times New Roman"/>
                <w:sz w:val="24"/>
                <w:szCs w:val="24"/>
              </w:rPr>
              <w:t xml:space="preserve"> </w:t>
            </w:r>
            <w:r w:rsidR="00EA7CF8">
              <w:rPr>
                <w:rFonts w:ascii="Segoe UI" w:hAnsi="Segoe UI" w:cs="Segoe UI"/>
                <w:color w:val="1371C8"/>
                <w:sz w:val="18"/>
                <w:szCs w:val="18"/>
                <w:shd w:val="clear" w:color="auto" w:fill="FFFFFF"/>
              </w:rPr>
              <w:t>(</w:t>
            </w:r>
          </w:p>
          <w:p w14:paraId="1A31861F" w14:textId="4C2DA26D" w:rsidR="008444A7" w:rsidRPr="006F51F9" w:rsidRDefault="008444A7" w:rsidP="00C811FA">
            <w:pPr>
              <w:rPr>
                <w:rFonts w:ascii="Cambria" w:hAnsi="Cambria" w:cs="Times New Roman"/>
                <w:sz w:val="24"/>
                <w:szCs w:val="24"/>
              </w:rPr>
            </w:pPr>
          </w:p>
        </w:tc>
        <w:tc>
          <w:tcPr>
            <w:tcW w:w="5395" w:type="dxa"/>
          </w:tcPr>
          <w:p w14:paraId="201CAA53" w14:textId="13482529" w:rsidR="00EA7CF8" w:rsidRPr="00EA7CF8" w:rsidRDefault="008444A7" w:rsidP="00EA7CF8">
            <w:pPr>
              <w:rPr>
                <w:lang w:val="fr-FR"/>
              </w:rPr>
            </w:pPr>
            <w:r w:rsidRPr="00EA7CF8">
              <w:rPr>
                <w:rFonts w:ascii="Cambria" w:hAnsi="Cambria" w:cs="Times New Roman"/>
                <w:sz w:val="24"/>
                <w:szCs w:val="24"/>
                <w:lang w:val="fr-FR"/>
              </w:rPr>
              <w:t xml:space="preserve">Patient </w:t>
            </w:r>
            <w:proofErr w:type="gramStart"/>
            <w:r w:rsidRPr="00EA7CF8">
              <w:rPr>
                <w:rFonts w:ascii="Cambria" w:hAnsi="Cambria" w:cs="Times New Roman"/>
                <w:sz w:val="24"/>
                <w:szCs w:val="24"/>
                <w:lang w:val="fr-FR"/>
              </w:rPr>
              <w:t>Email:</w:t>
            </w:r>
            <w:proofErr w:type="gramEnd"/>
            <w:r w:rsidR="00EA7CF8" w:rsidRPr="00EA7CF8">
              <w:rPr>
                <w:rFonts w:ascii="Cambria" w:hAnsi="Cambria" w:cs="Times New Roman"/>
                <w:sz w:val="24"/>
                <w:szCs w:val="24"/>
                <w:lang w:val="fr-FR"/>
              </w:rPr>
              <w:t xml:space="preserve"> </w:t>
            </w:r>
          </w:p>
          <w:p w14:paraId="68EB8112" w14:textId="06BEF9CA" w:rsidR="008444A7" w:rsidRPr="00EA7CF8" w:rsidRDefault="008444A7" w:rsidP="00C811FA">
            <w:pPr>
              <w:rPr>
                <w:rFonts w:ascii="Cambria" w:hAnsi="Cambria" w:cs="Times New Roman"/>
                <w:sz w:val="24"/>
                <w:szCs w:val="24"/>
                <w:lang w:val="fr-FR"/>
              </w:rPr>
            </w:pPr>
          </w:p>
        </w:tc>
      </w:tr>
      <w:tr w:rsidR="006F51F9" w:rsidRPr="006F51F9" w14:paraId="634F2D42" w14:textId="77777777" w:rsidTr="006F51F9">
        <w:tc>
          <w:tcPr>
            <w:tcW w:w="10790" w:type="dxa"/>
            <w:gridSpan w:val="2"/>
          </w:tcPr>
          <w:p w14:paraId="3E5523E7" w14:textId="5FE5DA63" w:rsidR="006F51F9" w:rsidRPr="006F51F9" w:rsidRDefault="006F51F9" w:rsidP="006F51F9">
            <w:pPr>
              <w:rPr>
                <w:rFonts w:ascii="Cambria" w:hAnsi="Cambria" w:cs="Times New Roman"/>
                <w:sz w:val="24"/>
                <w:szCs w:val="24"/>
              </w:rPr>
            </w:pPr>
            <w:r w:rsidRPr="006F51F9">
              <w:rPr>
                <w:rFonts w:ascii="Cambria" w:hAnsi="Cambria" w:cs="Times New Roman"/>
                <w:sz w:val="24"/>
                <w:szCs w:val="24"/>
              </w:rPr>
              <w:t>Patient Diagnosis (if known/applicable)</w:t>
            </w:r>
            <w:r>
              <w:rPr>
                <w:rFonts w:ascii="Cambria" w:hAnsi="Cambria" w:cs="Times New Roman"/>
                <w:sz w:val="24"/>
                <w:szCs w:val="24"/>
              </w:rPr>
              <w:t>:</w:t>
            </w:r>
            <w:r w:rsidR="00EA7CF8">
              <w:rPr>
                <w:rFonts w:ascii="Cambria" w:hAnsi="Cambria" w:cs="Times New Roman"/>
                <w:sz w:val="24"/>
                <w:szCs w:val="24"/>
              </w:rPr>
              <w:t xml:space="preserve"> </w:t>
            </w:r>
            <w:r w:rsidR="004D11A9">
              <w:rPr>
                <w:rFonts w:ascii="Cambria" w:hAnsi="Cambria" w:cs="Times New Roman"/>
                <w:sz w:val="24"/>
                <w:szCs w:val="24"/>
              </w:rPr>
              <w:t>F43.2</w:t>
            </w:r>
            <w:r w:rsidR="00F052BE">
              <w:rPr>
                <w:rFonts w:ascii="Cambria" w:hAnsi="Cambria" w:cs="Times New Roman"/>
                <w:sz w:val="24"/>
                <w:szCs w:val="24"/>
              </w:rPr>
              <w:t>0</w:t>
            </w:r>
          </w:p>
        </w:tc>
      </w:tr>
      <w:tr w:rsidR="006F51F9" w:rsidRPr="006F51F9" w14:paraId="53C33761" w14:textId="77777777" w:rsidTr="006F51F9">
        <w:tc>
          <w:tcPr>
            <w:tcW w:w="10790" w:type="dxa"/>
            <w:gridSpan w:val="2"/>
          </w:tcPr>
          <w:p w14:paraId="78342D6C" w14:textId="32B42683" w:rsidR="006F51F9" w:rsidRDefault="006F51F9" w:rsidP="00C811FA">
            <w:pPr>
              <w:rPr>
                <w:rFonts w:ascii="Cambria" w:hAnsi="Cambria" w:cs="Times New Roman"/>
                <w:sz w:val="24"/>
                <w:szCs w:val="24"/>
              </w:rPr>
            </w:pPr>
            <w:r w:rsidRPr="006F51F9">
              <w:rPr>
                <w:rFonts w:ascii="Cambria" w:hAnsi="Cambria" w:cs="Times New Roman"/>
                <w:sz w:val="24"/>
                <w:szCs w:val="24"/>
              </w:rPr>
              <w:t xml:space="preserve">Services Requested:  </w:t>
            </w:r>
            <w:r w:rsidR="00EA7CF8">
              <w:rPr>
                <w:rFonts w:ascii="Cambria" w:hAnsi="Cambria" w:cs="Times New Roman"/>
                <w:sz w:val="24"/>
                <w:szCs w:val="24"/>
              </w:rPr>
              <w:t>Weekly Psychotherapy</w:t>
            </w:r>
          </w:p>
          <w:p w14:paraId="6F881CBB" w14:textId="46279962" w:rsidR="006F51F9" w:rsidRPr="006F51F9" w:rsidRDefault="006F51F9" w:rsidP="00C811FA">
            <w:pPr>
              <w:rPr>
                <w:rFonts w:ascii="Cambria" w:hAnsi="Cambria" w:cs="Times New Roman"/>
                <w:sz w:val="24"/>
                <w:szCs w:val="24"/>
              </w:rPr>
            </w:pPr>
          </w:p>
        </w:tc>
      </w:tr>
    </w:tbl>
    <w:p w14:paraId="1AFBA2E4" w14:textId="77777777" w:rsidR="006F51F9" w:rsidRDefault="006F51F9" w:rsidP="00EC0B49">
      <w:pPr>
        <w:rPr>
          <w:rFonts w:ascii="Cambria" w:hAnsi="Cambria" w:cs="Times New Roman"/>
          <w:sz w:val="24"/>
          <w:szCs w:val="24"/>
        </w:rPr>
      </w:pPr>
    </w:p>
    <w:p w14:paraId="701F9700" w14:textId="16F64BB5" w:rsidR="004A0C73" w:rsidRPr="009F0D81" w:rsidRDefault="007D4FFC" w:rsidP="00EC0B49">
      <w:pPr>
        <w:rPr>
          <w:rFonts w:ascii="Cambria" w:hAnsi="Cambria" w:cs="Times New Roman"/>
          <w:sz w:val="24"/>
          <w:szCs w:val="24"/>
        </w:rPr>
      </w:pPr>
      <w:r w:rsidRPr="009F0D81">
        <w:rPr>
          <w:rFonts w:ascii="Cambria" w:hAnsi="Cambria" w:cs="Times New Roman"/>
          <w:sz w:val="24"/>
          <w:szCs w:val="24"/>
        </w:rPr>
        <w:t>You are entitled to receive this “</w:t>
      </w:r>
      <w:r w:rsidR="00A00F02">
        <w:rPr>
          <w:rFonts w:ascii="Cambria" w:hAnsi="Cambria" w:cs="Times New Roman"/>
          <w:sz w:val="24"/>
          <w:szCs w:val="24"/>
        </w:rPr>
        <w:t>G</w:t>
      </w:r>
      <w:r w:rsidRPr="009F0D81">
        <w:rPr>
          <w:rFonts w:ascii="Cambria" w:hAnsi="Cambria" w:cs="Times New Roman"/>
          <w:sz w:val="24"/>
          <w:szCs w:val="24"/>
        </w:rPr>
        <w:t xml:space="preserve">ood </w:t>
      </w:r>
      <w:r w:rsidR="00A00F02">
        <w:rPr>
          <w:rFonts w:ascii="Cambria" w:hAnsi="Cambria" w:cs="Times New Roman"/>
          <w:sz w:val="24"/>
          <w:szCs w:val="24"/>
        </w:rPr>
        <w:t>F</w:t>
      </w:r>
      <w:r w:rsidRPr="009F0D81">
        <w:rPr>
          <w:rFonts w:ascii="Cambria" w:hAnsi="Cambria" w:cs="Times New Roman"/>
          <w:sz w:val="24"/>
          <w:szCs w:val="24"/>
        </w:rPr>
        <w:t xml:space="preserve">aith </w:t>
      </w:r>
      <w:r w:rsidR="00A00F02">
        <w:rPr>
          <w:rFonts w:ascii="Cambria" w:hAnsi="Cambria" w:cs="Times New Roman"/>
          <w:sz w:val="24"/>
          <w:szCs w:val="24"/>
        </w:rPr>
        <w:t>E</w:t>
      </w:r>
      <w:r w:rsidRPr="009F0D81">
        <w:rPr>
          <w:rFonts w:ascii="Cambria" w:hAnsi="Cambria" w:cs="Times New Roman"/>
          <w:sz w:val="24"/>
          <w:szCs w:val="24"/>
        </w:rPr>
        <w:t xml:space="preserve">stimate” of what </w:t>
      </w:r>
      <w:r w:rsidR="00EC13F9">
        <w:rPr>
          <w:rFonts w:ascii="Cambria" w:hAnsi="Cambria" w:cs="Times New Roman"/>
          <w:sz w:val="24"/>
          <w:szCs w:val="24"/>
        </w:rPr>
        <w:t>the</w:t>
      </w:r>
      <w:r w:rsidRPr="009F0D81">
        <w:rPr>
          <w:rFonts w:ascii="Cambria" w:hAnsi="Cambria" w:cs="Times New Roman"/>
          <w:sz w:val="24"/>
          <w:szCs w:val="24"/>
        </w:rPr>
        <w:t xml:space="preserve"> charges could be for </w:t>
      </w:r>
      <w:r w:rsidR="00EC13F9">
        <w:rPr>
          <w:rFonts w:ascii="Cambria" w:hAnsi="Cambria" w:cs="Times New Roman"/>
          <w:sz w:val="24"/>
          <w:szCs w:val="24"/>
        </w:rPr>
        <w:t xml:space="preserve">psychotherapy </w:t>
      </w:r>
      <w:r w:rsidRPr="009F0D81">
        <w:rPr>
          <w:rFonts w:ascii="Cambria" w:hAnsi="Cambria" w:cs="Times New Roman"/>
          <w:sz w:val="24"/>
          <w:szCs w:val="24"/>
        </w:rPr>
        <w:t xml:space="preserve">services provided to you. </w:t>
      </w:r>
      <w:r w:rsidR="009848C7">
        <w:rPr>
          <w:rFonts w:ascii="Cambria" w:hAnsi="Cambria" w:cs="Times New Roman"/>
          <w:sz w:val="24"/>
          <w:szCs w:val="24"/>
        </w:rPr>
        <w:t>While it is</w:t>
      </w:r>
      <w:r w:rsidR="009848C7" w:rsidRPr="009F0D81">
        <w:rPr>
          <w:rFonts w:ascii="Cambria" w:hAnsi="Cambria" w:cs="Times New Roman"/>
          <w:sz w:val="24"/>
          <w:szCs w:val="24"/>
        </w:rPr>
        <w:t xml:space="preserve"> not possible for a psychotherapist to know, in advance, how many psychotherapy sessions may be necessary or appropriate for a given person</w:t>
      </w:r>
      <w:r w:rsidR="009848C7">
        <w:rPr>
          <w:rFonts w:ascii="Cambria" w:hAnsi="Cambria" w:cs="Times New Roman"/>
          <w:sz w:val="24"/>
          <w:szCs w:val="24"/>
        </w:rPr>
        <w:t>, this form provides an estimate of the cost of services provided. Your total</w:t>
      </w:r>
      <w:r w:rsidR="009848C7" w:rsidRPr="009F0D81">
        <w:rPr>
          <w:rFonts w:ascii="Cambria" w:hAnsi="Cambria" w:cs="Times New Roman"/>
          <w:sz w:val="24"/>
          <w:szCs w:val="24"/>
        </w:rPr>
        <w:t xml:space="preserve"> cost of services </w:t>
      </w:r>
      <w:r w:rsidR="009848C7">
        <w:rPr>
          <w:rFonts w:ascii="Cambria" w:hAnsi="Cambria" w:cs="Times New Roman"/>
          <w:sz w:val="24"/>
          <w:szCs w:val="24"/>
        </w:rPr>
        <w:t xml:space="preserve">will </w:t>
      </w:r>
      <w:r w:rsidR="009848C7" w:rsidRPr="009F0D81">
        <w:rPr>
          <w:rFonts w:ascii="Cambria" w:hAnsi="Cambria" w:cs="Times New Roman"/>
          <w:sz w:val="24"/>
          <w:szCs w:val="24"/>
        </w:rPr>
        <w:t>depend upon the number of psychotherapy sessions you attend</w:t>
      </w:r>
      <w:r w:rsidR="00F3099D">
        <w:rPr>
          <w:rFonts w:ascii="Cambria" w:hAnsi="Cambria" w:cs="Times New Roman"/>
          <w:sz w:val="24"/>
          <w:szCs w:val="24"/>
        </w:rPr>
        <w:t>, your individual circumstances, and the type and amount of services that are provided to you</w:t>
      </w:r>
      <w:r w:rsidR="009848C7" w:rsidRPr="009F0D81">
        <w:rPr>
          <w:rFonts w:ascii="Cambria" w:hAnsi="Cambria" w:cs="Times New Roman"/>
          <w:sz w:val="24"/>
          <w:szCs w:val="24"/>
        </w:rPr>
        <w:t xml:space="preserve">. </w:t>
      </w:r>
      <w:r w:rsidR="004A0C73" w:rsidRPr="009F0D81">
        <w:rPr>
          <w:rFonts w:ascii="Cambria" w:hAnsi="Cambria" w:cs="Times New Roman"/>
          <w:sz w:val="24"/>
          <w:szCs w:val="24"/>
        </w:rPr>
        <w:t>This estimate is not a contract and does not obligate you to obtain any servic</w:t>
      </w:r>
      <w:r w:rsidR="00FE0277" w:rsidRPr="009F0D81">
        <w:rPr>
          <w:rFonts w:ascii="Cambria" w:hAnsi="Cambria" w:cs="Times New Roman"/>
          <w:sz w:val="24"/>
          <w:szCs w:val="24"/>
        </w:rPr>
        <w:t>es from the provider(s) listed, nor does it</w:t>
      </w:r>
      <w:r w:rsidR="004A0C73" w:rsidRPr="009F0D81">
        <w:rPr>
          <w:rFonts w:ascii="Cambria" w:hAnsi="Cambria" w:cs="Times New Roman"/>
          <w:sz w:val="24"/>
          <w:szCs w:val="24"/>
        </w:rPr>
        <w:t xml:space="preserve"> include any services rendered to you that </w:t>
      </w:r>
      <w:r w:rsidR="00FE0277" w:rsidRPr="009F0D81">
        <w:rPr>
          <w:rFonts w:ascii="Cambria" w:hAnsi="Cambria" w:cs="Times New Roman"/>
          <w:sz w:val="24"/>
          <w:szCs w:val="24"/>
        </w:rPr>
        <w:t xml:space="preserve">are </w:t>
      </w:r>
      <w:r w:rsidR="00E2334B" w:rsidRPr="009F0D81">
        <w:rPr>
          <w:rFonts w:ascii="Cambria" w:hAnsi="Cambria" w:cs="Times New Roman"/>
          <w:sz w:val="24"/>
          <w:szCs w:val="24"/>
        </w:rPr>
        <w:t xml:space="preserve">not </w:t>
      </w:r>
      <w:r w:rsidR="00FE0277" w:rsidRPr="009F0D81">
        <w:rPr>
          <w:rFonts w:ascii="Cambria" w:hAnsi="Cambria" w:cs="Times New Roman"/>
          <w:sz w:val="24"/>
          <w:szCs w:val="24"/>
        </w:rPr>
        <w:t xml:space="preserve">identified </w:t>
      </w:r>
      <w:r w:rsidR="004A0C73" w:rsidRPr="009F0D81">
        <w:rPr>
          <w:rFonts w:ascii="Cambria" w:hAnsi="Cambria" w:cs="Times New Roman"/>
          <w:sz w:val="24"/>
          <w:szCs w:val="24"/>
        </w:rPr>
        <w:t xml:space="preserve">here.  </w:t>
      </w:r>
    </w:p>
    <w:p w14:paraId="25C366E0" w14:textId="0A187C77" w:rsidR="00F3099D" w:rsidRPr="009F0D81" w:rsidRDefault="00F3099D" w:rsidP="00F3099D">
      <w:pPr>
        <w:rPr>
          <w:rFonts w:ascii="Cambria" w:hAnsi="Cambria" w:cs="Times New Roman"/>
          <w:sz w:val="24"/>
          <w:szCs w:val="24"/>
        </w:rPr>
      </w:pPr>
      <w:r>
        <w:rPr>
          <w:rFonts w:ascii="Cambria" w:hAnsi="Cambria" w:cs="Times New Roman"/>
          <w:sz w:val="24"/>
          <w:szCs w:val="24"/>
        </w:rPr>
        <w:t>This</w:t>
      </w:r>
      <w:r w:rsidRPr="009F0D81">
        <w:rPr>
          <w:rFonts w:ascii="Cambria" w:hAnsi="Cambria" w:cs="Times New Roman"/>
          <w:sz w:val="24"/>
          <w:szCs w:val="24"/>
        </w:rPr>
        <w:t xml:space="preserve"> </w:t>
      </w:r>
      <w:r w:rsidR="00A00F02">
        <w:rPr>
          <w:rFonts w:ascii="Cambria" w:hAnsi="Cambria" w:cs="Times New Roman"/>
          <w:sz w:val="24"/>
          <w:szCs w:val="24"/>
        </w:rPr>
        <w:t>G</w:t>
      </w:r>
      <w:r w:rsidRPr="009F0D81">
        <w:rPr>
          <w:rFonts w:ascii="Cambria" w:hAnsi="Cambria" w:cs="Times New Roman"/>
          <w:sz w:val="24"/>
          <w:szCs w:val="24"/>
        </w:rPr>
        <w:t xml:space="preserve">ood </w:t>
      </w:r>
      <w:r w:rsidR="00A00F02">
        <w:rPr>
          <w:rFonts w:ascii="Cambria" w:hAnsi="Cambria" w:cs="Times New Roman"/>
          <w:sz w:val="24"/>
          <w:szCs w:val="24"/>
        </w:rPr>
        <w:t>F</w:t>
      </w:r>
      <w:r w:rsidRPr="009F0D81">
        <w:rPr>
          <w:rFonts w:ascii="Cambria" w:hAnsi="Cambria" w:cs="Times New Roman"/>
          <w:sz w:val="24"/>
          <w:szCs w:val="24"/>
        </w:rPr>
        <w:t xml:space="preserve">aith </w:t>
      </w:r>
      <w:r w:rsidR="00A00F02">
        <w:rPr>
          <w:rFonts w:ascii="Cambria" w:hAnsi="Cambria" w:cs="Times New Roman"/>
          <w:sz w:val="24"/>
          <w:szCs w:val="24"/>
        </w:rPr>
        <w:t>E</w:t>
      </w:r>
      <w:r w:rsidRPr="009F0D81">
        <w:rPr>
          <w:rFonts w:ascii="Cambria" w:hAnsi="Cambria" w:cs="Times New Roman"/>
          <w:sz w:val="24"/>
          <w:szCs w:val="24"/>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cs="Times New Roman"/>
          <w:sz w:val="24"/>
          <w:szCs w:val="24"/>
        </w:rPr>
        <w:t xml:space="preserve">  </w:t>
      </w:r>
      <w:r w:rsidRPr="009F0D81">
        <w:rPr>
          <w:rFonts w:ascii="Cambria" w:hAnsi="Cambria" w:cs="Times New Roman"/>
          <w:sz w:val="24"/>
          <w:szCs w:val="24"/>
        </w:rPr>
        <w:t>You are entitled to disagree with any recommendations made to you concerning your treatment and you may discontinue treatment at any time.</w:t>
      </w:r>
    </w:p>
    <w:p w14:paraId="04E6740C" w14:textId="717CD2E6" w:rsidR="00AF403B" w:rsidRDefault="00AF403B" w:rsidP="00EC0B49">
      <w:pPr>
        <w:rPr>
          <w:rFonts w:ascii="Cambria" w:hAnsi="Cambria" w:cs="Times New Roman"/>
          <w:sz w:val="24"/>
          <w:szCs w:val="24"/>
        </w:rPr>
      </w:pPr>
      <w:r w:rsidRPr="009F0D81">
        <w:rPr>
          <w:rFonts w:ascii="Cambria" w:hAnsi="Cambria" w:cs="Times New Roman"/>
          <w:sz w:val="24"/>
          <w:szCs w:val="24"/>
        </w:rPr>
        <w:t>The fee for a 50-minute psychotherapy visit (in person or via telehealth) is $___</w:t>
      </w:r>
      <w:r w:rsidR="00235AA5">
        <w:rPr>
          <w:rFonts w:ascii="Cambria" w:hAnsi="Cambria" w:cs="Times New Roman"/>
          <w:sz w:val="24"/>
          <w:szCs w:val="24"/>
        </w:rPr>
        <w:t>__</w:t>
      </w:r>
      <w:r w:rsidRPr="009F0D81">
        <w:rPr>
          <w:rFonts w:ascii="Cambria" w:hAnsi="Cambria" w:cs="Times New Roman"/>
          <w:sz w:val="24"/>
          <w:szCs w:val="24"/>
        </w:rPr>
        <w:t>__.  Most clients will attend one psychotherapy visit per week, but the frequency of psychotherapy visits that are appropriate in your case may be more or less than once per week, depending upon your needs. Based on a fee of $_</w:t>
      </w:r>
      <w:r w:rsidR="00235AA5">
        <w:rPr>
          <w:rFonts w:ascii="Cambria" w:hAnsi="Cambria" w:cs="Times New Roman"/>
          <w:sz w:val="24"/>
          <w:szCs w:val="24"/>
        </w:rPr>
        <w:t>__</w:t>
      </w:r>
      <w:r w:rsidRPr="009F0D81">
        <w:rPr>
          <w:rFonts w:ascii="Cambria" w:hAnsi="Cambria" w:cs="Times New Roman"/>
          <w:sz w:val="24"/>
          <w:szCs w:val="24"/>
        </w:rPr>
        <w:t>_</w:t>
      </w:r>
      <w:r w:rsidR="00235AA5">
        <w:rPr>
          <w:rFonts w:ascii="Cambria" w:hAnsi="Cambria" w:cs="Times New Roman"/>
          <w:sz w:val="24"/>
          <w:szCs w:val="24"/>
        </w:rPr>
        <w:t>__</w:t>
      </w:r>
      <w:r w:rsidRPr="009F0D81">
        <w:rPr>
          <w:rFonts w:ascii="Cambria" w:hAnsi="Cambria" w:cs="Times New Roman"/>
          <w:sz w:val="24"/>
          <w:szCs w:val="24"/>
        </w:rPr>
        <w:t>_per visit, the following are expected charges</w:t>
      </w:r>
      <w:r w:rsidR="00235AA5">
        <w:rPr>
          <w:rFonts w:ascii="Cambria" w:hAnsi="Cambria" w:cs="Times New Roman"/>
          <w:sz w:val="24"/>
          <w:szCs w:val="24"/>
        </w:rPr>
        <w:t xml:space="preserve"> </w:t>
      </w:r>
      <w:r w:rsidR="00965FB1">
        <w:rPr>
          <w:rFonts w:ascii="Cambria" w:hAnsi="Cambria" w:cs="Times New Roman"/>
          <w:sz w:val="24"/>
          <w:szCs w:val="24"/>
        </w:rPr>
        <w:t>of</w:t>
      </w:r>
      <w:r w:rsidR="00235AA5">
        <w:rPr>
          <w:rFonts w:ascii="Cambria" w:hAnsi="Cambria" w:cs="Times New Roman"/>
          <w:sz w:val="24"/>
          <w:szCs w:val="24"/>
        </w:rPr>
        <w:t xml:space="preserve"> psychotherapy services:</w:t>
      </w:r>
    </w:p>
    <w:tbl>
      <w:tblPr>
        <w:tblW w:w="9090" w:type="dxa"/>
        <w:tblInd w:w="-5" w:type="dxa"/>
        <w:tblLook w:val="04A0" w:firstRow="1" w:lastRow="0" w:firstColumn="1" w:lastColumn="0" w:noHBand="0" w:noVBand="1"/>
      </w:tblPr>
      <w:tblGrid>
        <w:gridCol w:w="2430"/>
        <w:gridCol w:w="3510"/>
        <w:gridCol w:w="3150"/>
      </w:tblGrid>
      <w:tr w:rsidR="00AF403B" w:rsidRPr="009F0D81" w14:paraId="78E48B65" w14:textId="77777777" w:rsidTr="00CA5F92">
        <w:trPr>
          <w:trHeight w:val="228"/>
        </w:trPr>
        <w:tc>
          <w:tcPr>
            <w:tcW w:w="243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841DD5" w14:textId="1CCA88CE" w:rsidR="00AF403B" w:rsidRPr="006579DA" w:rsidRDefault="00170B54" w:rsidP="00AF403B">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 xml:space="preserve">Number of Weeks </w:t>
            </w:r>
          </w:p>
        </w:tc>
        <w:tc>
          <w:tcPr>
            <w:tcW w:w="3510" w:type="dxa"/>
            <w:tcBorders>
              <w:top w:val="single" w:sz="4" w:space="0" w:color="auto"/>
              <w:left w:val="nil"/>
              <w:bottom w:val="single" w:sz="4" w:space="0" w:color="auto"/>
              <w:right w:val="single" w:sz="4" w:space="0" w:color="auto"/>
            </w:tcBorders>
            <w:shd w:val="clear" w:color="000000" w:fill="C6EFCE"/>
            <w:noWrap/>
            <w:vAlign w:val="bottom"/>
            <w:hideMark/>
          </w:tcPr>
          <w:p w14:paraId="55794021" w14:textId="39CF3C83" w:rsidR="00AF403B" w:rsidRPr="006579DA" w:rsidRDefault="00170B54" w:rsidP="00AF403B">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Total estimated charge</w:t>
            </w:r>
            <w:r w:rsidR="00BC6995">
              <w:rPr>
                <w:rFonts w:ascii="Cambria" w:eastAsia="Times New Roman" w:hAnsi="Cambria" w:cs="Times New Roman"/>
                <w:sz w:val="24"/>
                <w:szCs w:val="24"/>
              </w:rPr>
              <w:t>s</w:t>
            </w:r>
            <w:r w:rsidRPr="006579DA">
              <w:rPr>
                <w:rFonts w:ascii="Cambria" w:eastAsia="Times New Roman" w:hAnsi="Cambria" w:cs="Times New Roman"/>
                <w:sz w:val="24"/>
                <w:szCs w:val="24"/>
              </w:rPr>
              <w:t xml:space="preserve"> for</w:t>
            </w:r>
            <w:r w:rsidR="006579DA">
              <w:rPr>
                <w:rFonts w:ascii="Cambria" w:eastAsia="Times New Roman" w:hAnsi="Cambria" w:cs="Times New Roman"/>
                <w:sz w:val="24"/>
                <w:szCs w:val="24"/>
              </w:rPr>
              <w:t xml:space="preserve"> </w:t>
            </w:r>
            <w:r w:rsidRPr="006579DA">
              <w:rPr>
                <w:rFonts w:ascii="Cambria" w:eastAsia="Times New Roman" w:hAnsi="Cambria" w:cs="Times New Roman"/>
                <w:sz w:val="24"/>
                <w:szCs w:val="24"/>
              </w:rPr>
              <w:t xml:space="preserve">1 session per week </w:t>
            </w:r>
          </w:p>
        </w:tc>
        <w:tc>
          <w:tcPr>
            <w:tcW w:w="3150" w:type="dxa"/>
            <w:tcBorders>
              <w:top w:val="single" w:sz="4" w:space="0" w:color="auto"/>
              <w:left w:val="nil"/>
              <w:bottom w:val="single" w:sz="4" w:space="0" w:color="auto"/>
              <w:right w:val="single" w:sz="4" w:space="0" w:color="auto"/>
            </w:tcBorders>
            <w:shd w:val="clear" w:color="000000" w:fill="C6EFCE"/>
            <w:noWrap/>
            <w:vAlign w:val="bottom"/>
            <w:hideMark/>
          </w:tcPr>
          <w:p w14:paraId="279E2455" w14:textId="66C2FEB6" w:rsidR="00AF403B" w:rsidRPr="009F0D81" w:rsidRDefault="00170B54" w:rsidP="00AF403B">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Total estimated charge</w:t>
            </w:r>
            <w:r w:rsidR="00BC6995">
              <w:rPr>
                <w:rFonts w:ascii="Cambria" w:eastAsia="Times New Roman" w:hAnsi="Cambria" w:cs="Times New Roman"/>
                <w:sz w:val="24"/>
                <w:szCs w:val="24"/>
              </w:rPr>
              <w:t>s</w:t>
            </w:r>
            <w:r>
              <w:rPr>
                <w:rFonts w:ascii="Cambria" w:eastAsia="Times New Roman" w:hAnsi="Cambria" w:cs="Times New Roman"/>
                <w:sz w:val="24"/>
                <w:szCs w:val="24"/>
              </w:rPr>
              <w:t xml:space="preserve"> for</w:t>
            </w:r>
            <w:r w:rsidR="006579DA">
              <w:rPr>
                <w:rFonts w:ascii="Cambria" w:eastAsia="Times New Roman" w:hAnsi="Cambria" w:cs="Times New Roman"/>
                <w:sz w:val="24"/>
                <w:szCs w:val="24"/>
              </w:rPr>
              <w:t xml:space="preserve"> </w:t>
            </w:r>
            <w:r>
              <w:rPr>
                <w:rFonts w:ascii="Cambria" w:eastAsia="Times New Roman" w:hAnsi="Cambria" w:cs="Times New Roman"/>
                <w:sz w:val="24"/>
                <w:szCs w:val="24"/>
              </w:rPr>
              <w:t>2 sessions per week</w:t>
            </w:r>
            <w:r w:rsidR="006579DA">
              <w:rPr>
                <w:rFonts w:ascii="Cambria" w:eastAsia="Times New Roman" w:hAnsi="Cambria" w:cs="Times New Roman"/>
                <w:sz w:val="24"/>
                <w:szCs w:val="24"/>
              </w:rPr>
              <w:t xml:space="preserve"> </w:t>
            </w:r>
          </w:p>
        </w:tc>
      </w:tr>
      <w:tr w:rsidR="00AF403B" w:rsidRPr="009F0D81" w14:paraId="55E134C4" w14:textId="77777777" w:rsidTr="00CA5F92">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2C49C92" w14:textId="17E06F9E" w:rsidR="00AF403B" w:rsidRPr="009F0D81" w:rsidRDefault="00AF403B" w:rsidP="00AF403B">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1 Week of Service</w:t>
            </w:r>
          </w:p>
        </w:tc>
        <w:tc>
          <w:tcPr>
            <w:tcW w:w="3510" w:type="dxa"/>
            <w:tcBorders>
              <w:top w:val="nil"/>
              <w:left w:val="nil"/>
              <w:bottom w:val="single" w:sz="4" w:space="0" w:color="auto"/>
              <w:right w:val="single" w:sz="4" w:space="0" w:color="auto"/>
            </w:tcBorders>
            <w:shd w:val="clear" w:color="auto" w:fill="auto"/>
            <w:noWrap/>
            <w:vAlign w:val="bottom"/>
            <w:hideMark/>
          </w:tcPr>
          <w:p w14:paraId="7BB7890B" w14:textId="147F2CCB" w:rsidR="00AF403B" w:rsidRPr="009F0D81" w:rsidRDefault="00170B54" w:rsidP="00AF403B">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w:t>
            </w:r>
          </w:p>
        </w:tc>
        <w:tc>
          <w:tcPr>
            <w:tcW w:w="3150" w:type="dxa"/>
            <w:tcBorders>
              <w:top w:val="nil"/>
              <w:left w:val="nil"/>
              <w:bottom w:val="single" w:sz="4" w:space="0" w:color="auto"/>
              <w:right w:val="single" w:sz="4" w:space="0" w:color="auto"/>
            </w:tcBorders>
            <w:shd w:val="clear" w:color="auto" w:fill="auto"/>
            <w:noWrap/>
            <w:vAlign w:val="bottom"/>
            <w:hideMark/>
          </w:tcPr>
          <w:p w14:paraId="4B115C83" w14:textId="33A2FDDB" w:rsidR="00AF403B" w:rsidRPr="009F0D81" w:rsidRDefault="00AF403B" w:rsidP="00AF403B">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w:t>
            </w:r>
          </w:p>
        </w:tc>
      </w:tr>
      <w:tr w:rsidR="00AF403B" w:rsidRPr="009F0D81" w14:paraId="6BC218B4" w14:textId="77777777" w:rsidTr="00CA5F92">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ECD2C38" w14:textId="02173A69" w:rsidR="00AF403B" w:rsidRPr="009F0D81" w:rsidRDefault="00AF403B" w:rsidP="00AF403B">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 xml:space="preserve">13 Weeks </w:t>
            </w:r>
            <w:r w:rsidR="00235AA5">
              <w:rPr>
                <w:rFonts w:ascii="Cambria" w:eastAsia="Times New Roman" w:hAnsi="Cambria" w:cs="Times New Roman"/>
                <w:color w:val="000000"/>
                <w:sz w:val="24"/>
                <w:szCs w:val="24"/>
              </w:rPr>
              <w:t xml:space="preserve">of Service </w:t>
            </w:r>
            <w:r w:rsidRPr="009F0D81">
              <w:rPr>
                <w:rFonts w:ascii="Cambria" w:eastAsia="Times New Roman" w:hAnsi="Cambria" w:cs="Times New Roman"/>
                <w:color w:val="000000"/>
                <w:sz w:val="24"/>
                <w:szCs w:val="24"/>
              </w:rPr>
              <w:t>(App</w:t>
            </w:r>
            <w:r w:rsidR="00235AA5">
              <w:rPr>
                <w:rFonts w:ascii="Cambria" w:eastAsia="Times New Roman" w:hAnsi="Cambria" w:cs="Times New Roman"/>
                <w:color w:val="000000"/>
                <w:sz w:val="24"/>
                <w:szCs w:val="24"/>
              </w:rPr>
              <w:t>r</w:t>
            </w:r>
            <w:r w:rsidRPr="009F0D81">
              <w:rPr>
                <w:rFonts w:ascii="Cambria" w:eastAsia="Times New Roman" w:hAnsi="Cambria" w:cs="Times New Roman"/>
                <w:color w:val="000000"/>
                <w:sz w:val="24"/>
                <w:szCs w:val="24"/>
              </w:rPr>
              <w:t>ox. 3 Months)</w:t>
            </w:r>
          </w:p>
        </w:tc>
        <w:tc>
          <w:tcPr>
            <w:tcW w:w="3510" w:type="dxa"/>
            <w:tcBorders>
              <w:top w:val="nil"/>
              <w:left w:val="nil"/>
              <w:bottom w:val="single" w:sz="4" w:space="0" w:color="auto"/>
              <w:right w:val="single" w:sz="4" w:space="0" w:color="auto"/>
            </w:tcBorders>
            <w:shd w:val="clear" w:color="auto" w:fill="auto"/>
            <w:noWrap/>
            <w:vAlign w:val="bottom"/>
            <w:hideMark/>
          </w:tcPr>
          <w:p w14:paraId="10262DE6" w14:textId="6DE63598" w:rsidR="00AF403B" w:rsidRPr="009F0D81" w:rsidRDefault="008D0438" w:rsidP="00AF403B">
            <w:pPr>
              <w:spacing w:after="0" w:line="240" w:lineRule="auto"/>
              <w:rPr>
                <w:rFonts w:ascii="Cambria" w:eastAsia="Times New Roman" w:hAnsi="Cambria" w:cs="Times New Roman"/>
                <w:color w:val="006100"/>
                <w:sz w:val="24"/>
                <w:szCs w:val="24"/>
              </w:rPr>
            </w:pPr>
            <w:r>
              <w:rPr>
                <w:rFonts w:ascii="Cambria" w:eastAsia="Times New Roman" w:hAnsi="Cambria" w:cs="Times New Roman"/>
                <w:color w:val="000000"/>
                <w:sz w:val="24"/>
                <w:szCs w:val="24"/>
              </w:rPr>
              <w:t>$</w:t>
            </w:r>
          </w:p>
        </w:tc>
        <w:tc>
          <w:tcPr>
            <w:tcW w:w="3150" w:type="dxa"/>
            <w:tcBorders>
              <w:top w:val="nil"/>
              <w:left w:val="nil"/>
              <w:bottom w:val="single" w:sz="4" w:space="0" w:color="auto"/>
              <w:right w:val="single" w:sz="4" w:space="0" w:color="auto"/>
            </w:tcBorders>
            <w:shd w:val="clear" w:color="auto" w:fill="auto"/>
            <w:noWrap/>
            <w:vAlign w:val="bottom"/>
            <w:hideMark/>
          </w:tcPr>
          <w:p w14:paraId="23BB83F5" w14:textId="0EF19B4B" w:rsidR="00AF403B" w:rsidRPr="009F0D81" w:rsidRDefault="00AF403B" w:rsidP="00AF403B">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w:t>
            </w:r>
          </w:p>
        </w:tc>
      </w:tr>
      <w:tr w:rsidR="00AF403B" w:rsidRPr="009F0D81" w14:paraId="23F4CD82" w14:textId="77777777" w:rsidTr="00CA5F92">
        <w:trPr>
          <w:trHeight w:val="228"/>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103AB545" w14:textId="3B0738DF"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lastRenderedPageBreak/>
              <w:t>26 Weeks of Service (Approx. 6 months)</w:t>
            </w:r>
          </w:p>
        </w:tc>
        <w:tc>
          <w:tcPr>
            <w:tcW w:w="3510" w:type="dxa"/>
            <w:tcBorders>
              <w:top w:val="nil"/>
              <w:left w:val="nil"/>
              <w:bottom w:val="single" w:sz="4" w:space="0" w:color="auto"/>
              <w:right w:val="single" w:sz="4" w:space="0" w:color="auto"/>
            </w:tcBorders>
            <w:shd w:val="clear" w:color="auto" w:fill="auto"/>
            <w:noWrap/>
            <w:vAlign w:val="bottom"/>
            <w:hideMark/>
          </w:tcPr>
          <w:p w14:paraId="3748BF8E" w14:textId="65DF52D4"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c>
          <w:tcPr>
            <w:tcW w:w="3150" w:type="dxa"/>
            <w:tcBorders>
              <w:top w:val="nil"/>
              <w:left w:val="nil"/>
              <w:bottom w:val="single" w:sz="4" w:space="0" w:color="auto"/>
              <w:right w:val="single" w:sz="4" w:space="0" w:color="auto"/>
            </w:tcBorders>
            <w:shd w:val="clear" w:color="auto" w:fill="auto"/>
            <w:noWrap/>
            <w:vAlign w:val="bottom"/>
            <w:hideMark/>
          </w:tcPr>
          <w:p w14:paraId="7CE979DB" w14:textId="37D0E5EB"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r>
      <w:tr w:rsidR="00AF403B" w:rsidRPr="009F0D81" w14:paraId="50DB1BCF" w14:textId="77777777" w:rsidTr="00CA5F92">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017CACF4" w14:textId="5741FE6C"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39 Weeks of Service (Approx. 9 months)</w:t>
            </w:r>
          </w:p>
        </w:tc>
        <w:tc>
          <w:tcPr>
            <w:tcW w:w="3510" w:type="dxa"/>
            <w:tcBorders>
              <w:top w:val="nil"/>
              <w:left w:val="nil"/>
              <w:bottom w:val="single" w:sz="4" w:space="0" w:color="auto"/>
              <w:right w:val="single" w:sz="4" w:space="0" w:color="auto"/>
            </w:tcBorders>
            <w:shd w:val="clear" w:color="auto" w:fill="auto"/>
            <w:noWrap/>
            <w:vAlign w:val="bottom"/>
            <w:hideMark/>
          </w:tcPr>
          <w:p w14:paraId="2703AD03" w14:textId="43796CE7"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c>
          <w:tcPr>
            <w:tcW w:w="3150" w:type="dxa"/>
            <w:tcBorders>
              <w:top w:val="nil"/>
              <w:left w:val="nil"/>
              <w:bottom w:val="single" w:sz="4" w:space="0" w:color="auto"/>
              <w:right w:val="single" w:sz="4" w:space="0" w:color="auto"/>
            </w:tcBorders>
            <w:shd w:val="clear" w:color="auto" w:fill="auto"/>
            <w:noWrap/>
            <w:vAlign w:val="bottom"/>
            <w:hideMark/>
          </w:tcPr>
          <w:p w14:paraId="5311118C" w14:textId="64114AD3"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r>
      <w:tr w:rsidR="00AF403B" w:rsidRPr="009F0D81" w14:paraId="5CFECA4A" w14:textId="77777777" w:rsidTr="00CA5F92">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00C6C499" w14:textId="0663E803"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52 Weeks of Service (Approx. 12 Months)</w:t>
            </w:r>
          </w:p>
        </w:tc>
        <w:tc>
          <w:tcPr>
            <w:tcW w:w="3510" w:type="dxa"/>
            <w:tcBorders>
              <w:top w:val="nil"/>
              <w:left w:val="nil"/>
              <w:bottom w:val="single" w:sz="4" w:space="0" w:color="auto"/>
              <w:right w:val="single" w:sz="4" w:space="0" w:color="auto"/>
            </w:tcBorders>
            <w:shd w:val="clear" w:color="auto" w:fill="auto"/>
            <w:noWrap/>
            <w:vAlign w:val="bottom"/>
            <w:hideMark/>
          </w:tcPr>
          <w:p w14:paraId="6470C060" w14:textId="2453A440"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c>
          <w:tcPr>
            <w:tcW w:w="3150" w:type="dxa"/>
            <w:tcBorders>
              <w:top w:val="nil"/>
              <w:left w:val="nil"/>
              <w:bottom w:val="single" w:sz="4" w:space="0" w:color="auto"/>
              <w:right w:val="single" w:sz="4" w:space="0" w:color="auto"/>
            </w:tcBorders>
            <w:shd w:val="clear" w:color="auto" w:fill="auto"/>
            <w:noWrap/>
            <w:vAlign w:val="bottom"/>
            <w:hideMark/>
          </w:tcPr>
          <w:p w14:paraId="549115D1" w14:textId="300FD638"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p>
        </w:tc>
      </w:tr>
    </w:tbl>
    <w:p w14:paraId="426519BD" w14:textId="19A0FE64" w:rsidR="004524AF" w:rsidRDefault="004524AF" w:rsidP="00EC0B49">
      <w:pPr>
        <w:rPr>
          <w:rFonts w:ascii="Cambria" w:hAnsi="Cambria" w:cs="Times New Roman"/>
          <w:sz w:val="24"/>
          <w:szCs w:val="24"/>
        </w:rPr>
      </w:pPr>
    </w:p>
    <w:p w14:paraId="504BF7C0" w14:textId="06E86DF8" w:rsidR="003674E9" w:rsidRPr="009F0D81" w:rsidRDefault="003674E9" w:rsidP="00EC0B49">
      <w:pPr>
        <w:rPr>
          <w:rFonts w:ascii="Cambria" w:hAnsi="Cambria" w:cs="Times New Roman"/>
          <w:sz w:val="24"/>
          <w:szCs w:val="24"/>
        </w:rPr>
      </w:pPr>
      <w:r>
        <w:rPr>
          <w:rFonts w:ascii="Cambria" w:hAnsi="Cambria" w:cs="Times New Roman"/>
          <w:sz w:val="24"/>
          <w:szCs w:val="24"/>
        </w:rPr>
        <w:t>Possible addition</w:t>
      </w:r>
      <w:r w:rsidR="008A4CBF">
        <w:rPr>
          <w:rFonts w:ascii="Cambria" w:hAnsi="Cambria" w:cs="Times New Roman"/>
          <w:sz w:val="24"/>
          <w:szCs w:val="24"/>
        </w:rPr>
        <w:t>al</w:t>
      </w:r>
      <w:r>
        <w:rPr>
          <w:rFonts w:ascii="Cambria" w:hAnsi="Cambria" w:cs="Times New Roman"/>
          <w:sz w:val="24"/>
          <w:szCs w:val="24"/>
        </w:rPr>
        <w:t xml:space="preserve"> charges: responding to legal demands, </w:t>
      </w:r>
      <w:r w:rsidR="00EE0A8C">
        <w:rPr>
          <w:rFonts w:ascii="Cambria" w:hAnsi="Cambria" w:cs="Times New Roman"/>
          <w:sz w:val="24"/>
          <w:szCs w:val="24"/>
        </w:rPr>
        <w:t xml:space="preserve">therapist </w:t>
      </w:r>
      <w:r>
        <w:rPr>
          <w:rFonts w:ascii="Cambria" w:hAnsi="Cambria" w:cs="Times New Roman"/>
          <w:sz w:val="24"/>
          <w:szCs w:val="24"/>
        </w:rPr>
        <w:t xml:space="preserve">travel time for sessions </w:t>
      </w:r>
      <w:r w:rsidR="00082444">
        <w:rPr>
          <w:rFonts w:ascii="Cambria" w:hAnsi="Cambria" w:cs="Times New Roman"/>
          <w:sz w:val="24"/>
          <w:szCs w:val="24"/>
        </w:rPr>
        <w:t>not in office or online (example- for exposure therapy outside of the office).</w:t>
      </w:r>
      <w:r w:rsidR="00D44B50">
        <w:rPr>
          <w:rFonts w:ascii="Cambria" w:hAnsi="Cambria" w:cs="Times New Roman"/>
          <w:sz w:val="24"/>
          <w:szCs w:val="24"/>
        </w:rPr>
        <w:t xml:space="preserve"> These charges will </w:t>
      </w:r>
      <w:r w:rsidR="00411CAA">
        <w:rPr>
          <w:rFonts w:ascii="Cambria" w:hAnsi="Cambria" w:cs="Times New Roman"/>
          <w:sz w:val="24"/>
          <w:szCs w:val="24"/>
        </w:rPr>
        <w:t>be discussed</w:t>
      </w:r>
      <w:r w:rsidR="00D44B50">
        <w:rPr>
          <w:rFonts w:ascii="Cambria" w:hAnsi="Cambria" w:cs="Times New Roman"/>
          <w:sz w:val="24"/>
          <w:szCs w:val="24"/>
        </w:rPr>
        <w:t xml:space="preserve"> before service takes place.</w:t>
      </w:r>
    </w:p>
    <w:p w14:paraId="5CE13A73" w14:textId="6174CC3B" w:rsidR="00F3099D" w:rsidRPr="009F0D81" w:rsidRDefault="00F3099D" w:rsidP="00F3099D">
      <w:pPr>
        <w:rPr>
          <w:rFonts w:ascii="Cambria" w:hAnsi="Cambria" w:cs="Times New Roman"/>
          <w:sz w:val="24"/>
          <w:szCs w:val="24"/>
        </w:rPr>
      </w:pPr>
      <w:r w:rsidRPr="009F0D81">
        <w:rPr>
          <w:rFonts w:ascii="Cambria" w:hAnsi="Cambria" w:cs="Times New Roman"/>
          <w:sz w:val="24"/>
          <w:szCs w:val="24"/>
        </w:rPr>
        <w:t xml:space="preserve">You have a right to initiate a dispute resolution process if the actual amount charged to you substantially exceeds the estimated charges stated in your </w:t>
      </w:r>
      <w:r w:rsidR="008D524D">
        <w:rPr>
          <w:rFonts w:ascii="Cambria" w:hAnsi="Cambria" w:cs="Times New Roman"/>
          <w:sz w:val="24"/>
          <w:szCs w:val="24"/>
        </w:rPr>
        <w:t>G</w:t>
      </w:r>
      <w:r w:rsidRPr="009F0D81">
        <w:rPr>
          <w:rFonts w:ascii="Cambria" w:hAnsi="Cambria" w:cs="Times New Roman"/>
          <w:sz w:val="24"/>
          <w:szCs w:val="24"/>
        </w:rPr>
        <w:t xml:space="preserve">ood </w:t>
      </w:r>
      <w:r w:rsidR="008D524D">
        <w:rPr>
          <w:rFonts w:ascii="Cambria" w:hAnsi="Cambria" w:cs="Times New Roman"/>
          <w:sz w:val="24"/>
          <w:szCs w:val="24"/>
        </w:rPr>
        <w:t>Fa</w:t>
      </w:r>
      <w:r w:rsidRPr="009F0D81">
        <w:rPr>
          <w:rFonts w:ascii="Cambria" w:hAnsi="Cambria" w:cs="Times New Roman"/>
          <w:sz w:val="24"/>
          <w:szCs w:val="24"/>
        </w:rPr>
        <w:t xml:space="preserve">ith </w:t>
      </w:r>
      <w:r w:rsidR="008D524D">
        <w:rPr>
          <w:rFonts w:ascii="Cambria" w:hAnsi="Cambria" w:cs="Times New Roman"/>
          <w:sz w:val="24"/>
          <w:szCs w:val="24"/>
        </w:rPr>
        <w:t>E</w:t>
      </w:r>
      <w:r w:rsidRPr="009F0D81">
        <w:rPr>
          <w:rFonts w:ascii="Cambria" w:hAnsi="Cambria" w:cs="Times New Roman"/>
          <w:sz w:val="24"/>
          <w:szCs w:val="24"/>
        </w:rPr>
        <w:t xml:space="preserve">stimate (which means $400 or more </w:t>
      </w:r>
      <w:r>
        <w:rPr>
          <w:rFonts w:ascii="Cambria" w:hAnsi="Cambria" w:cs="Times New Roman"/>
          <w:sz w:val="24"/>
          <w:szCs w:val="24"/>
        </w:rPr>
        <w:t>beyond</w:t>
      </w:r>
      <w:r w:rsidRPr="009F0D81">
        <w:rPr>
          <w:rFonts w:ascii="Cambria" w:hAnsi="Cambria" w:cs="Times New Roman"/>
          <w:sz w:val="24"/>
          <w:szCs w:val="24"/>
        </w:rPr>
        <w:t xml:space="preserve"> the estimated charges). </w:t>
      </w:r>
    </w:p>
    <w:p w14:paraId="5C513E18" w14:textId="5E78D348" w:rsidR="00314BEC" w:rsidRDefault="00FE0277" w:rsidP="00314BEC">
      <w:pPr>
        <w:rPr>
          <w:rFonts w:ascii="Cambria" w:hAnsi="Cambria" w:cs="Times New Roman"/>
          <w:sz w:val="24"/>
          <w:szCs w:val="24"/>
        </w:rPr>
      </w:pPr>
      <w:r w:rsidRPr="009F0D81">
        <w:rPr>
          <w:rFonts w:ascii="Cambria" w:hAnsi="Cambria" w:cs="Times New Roman"/>
          <w:sz w:val="24"/>
          <w:szCs w:val="24"/>
        </w:rPr>
        <w:t xml:space="preserve">You are encouraged to speak with your provider at </w:t>
      </w:r>
      <w:r w:rsidR="00314BEC" w:rsidRPr="009F0D81">
        <w:rPr>
          <w:rFonts w:ascii="Cambria" w:hAnsi="Cambria" w:cs="Times New Roman"/>
          <w:sz w:val="24"/>
          <w:szCs w:val="24"/>
        </w:rPr>
        <w:t xml:space="preserve">any time about any questions you may have regarding your treatment plan, or the information provided to you in this </w:t>
      </w:r>
      <w:r w:rsidR="008D524D">
        <w:rPr>
          <w:rFonts w:ascii="Cambria" w:hAnsi="Cambria" w:cs="Times New Roman"/>
          <w:sz w:val="24"/>
          <w:szCs w:val="24"/>
        </w:rPr>
        <w:t>G</w:t>
      </w:r>
      <w:r w:rsidR="00314BEC" w:rsidRPr="009F0D81">
        <w:rPr>
          <w:rFonts w:ascii="Cambria" w:hAnsi="Cambria" w:cs="Times New Roman"/>
          <w:sz w:val="24"/>
          <w:szCs w:val="24"/>
        </w:rPr>
        <w:t xml:space="preserve">ood </w:t>
      </w:r>
      <w:r w:rsidR="008D524D">
        <w:rPr>
          <w:rFonts w:ascii="Cambria" w:hAnsi="Cambria" w:cs="Times New Roman"/>
          <w:sz w:val="24"/>
          <w:szCs w:val="24"/>
        </w:rPr>
        <w:t>F</w:t>
      </w:r>
      <w:r w:rsidR="00314BEC" w:rsidRPr="009F0D81">
        <w:rPr>
          <w:rFonts w:ascii="Cambria" w:hAnsi="Cambria" w:cs="Times New Roman"/>
          <w:sz w:val="24"/>
          <w:szCs w:val="24"/>
        </w:rPr>
        <w:t xml:space="preserve">aith </w:t>
      </w:r>
      <w:r w:rsidR="008D524D">
        <w:rPr>
          <w:rFonts w:ascii="Cambria" w:hAnsi="Cambria" w:cs="Times New Roman"/>
          <w:sz w:val="24"/>
          <w:szCs w:val="24"/>
        </w:rPr>
        <w:t>E</w:t>
      </w:r>
      <w:r w:rsidR="00314BEC" w:rsidRPr="009F0D81">
        <w:rPr>
          <w:rFonts w:ascii="Cambria" w:hAnsi="Cambria" w:cs="Times New Roman"/>
          <w:sz w:val="24"/>
          <w:szCs w:val="24"/>
        </w:rPr>
        <w:t xml:space="preserve">stimate. </w:t>
      </w:r>
    </w:p>
    <w:p w14:paraId="3DAB1ACE" w14:textId="77777777" w:rsidR="008444A7" w:rsidRPr="009F0D81" w:rsidRDefault="008444A7" w:rsidP="00314BEC">
      <w:pPr>
        <w:rPr>
          <w:rFonts w:ascii="Cambria" w:hAnsi="Cambria" w:cs="Times New Roman"/>
          <w:sz w:val="24"/>
          <w:szCs w:val="24"/>
        </w:rPr>
      </w:pPr>
    </w:p>
    <w:p w14:paraId="65F12BAF" w14:textId="50231319" w:rsidR="009F0D81" w:rsidRPr="009F0D81" w:rsidRDefault="00CF174C" w:rsidP="009E39BE">
      <w:pPr>
        <w:rPr>
          <w:rFonts w:ascii="Cambria" w:hAnsi="Cambria" w:cs="Times New Roman"/>
          <w:sz w:val="24"/>
          <w:szCs w:val="24"/>
        </w:rPr>
      </w:pPr>
      <w:r w:rsidRPr="009F0D81">
        <w:rPr>
          <w:rFonts w:ascii="Cambria" w:hAnsi="Cambria" w:cs="Times New Roman"/>
          <w:sz w:val="24"/>
          <w:szCs w:val="24"/>
        </w:rPr>
        <w:t xml:space="preserve">Date of this </w:t>
      </w:r>
      <w:r w:rsidR="00DE40FE">
        <w:rPr>
          <w:rFonts w:ascii="Cambria" w:hAnsi="Cambria" w:cs="Times New Roman"/>
          <w:sz w:val="24"/>
          <w:szCs w:val="24"/>
        </w:rPr>
        <w:t>E</w:t>
      </w:r>
      <w:r w:rsidR="00B01E5D">
        <w:rPr>
          <w:rFonts w:ascii="Cambria" w:hAnsi="Cambria" w:cs="Times New Roman"/>
          <w:sz w:val="24"/>
          <w:szCs w:val="24"/>
        </w:rPr>
        <w:t>stimate</w:t>
      </w:r>
      <w:r w:rsidRPr="009F0D81">
        <w:rPr>
          <w:rFonts w:ascii="Cambria" w:hAnsi="Cambria" w:cs="Times New Roman"/>
          <w:sz w:val="24"/>
          <w:szCs w:val="24"/>
        </w:rPr>
        <w:t xml:space="preserve"> _________________________________________________</w:t>
      </w:r>
      <w:r w:rsidR="009F0D81" w:rsidRPr="009F0D81">
        <w:rPr>
          <w:rFonts w:ascii="Cambria" w:hAnsi="Cambria" w:cs="Times New Roman"/>
          <w:sz w:val="24"/>
          <w:szCs w:val="24"/>
        </w:rPr>
        <w:tab/>
      </w:r>
    </w:p>
    <w:sectPr w:rsidR="009F0D81" w:rsidRPr="009F0D81" w:rsidSect="009E39BE">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6639" w14:textId="77777777" w:rsidR="007158E0" w:rsidRDefault="007158E0" w:rsidP="00DE24A5">
      <w:pPr>
        <w:spacing w:after="0" w:line="240" w:lineRule="auto"/>
      </w:pPr>
      <w:r>
        <w:separator/>
      </w:r>
    </w:p>
  </w:endnote>
  <w:endnote w:type="continuationSeparator" w:id="0">
    <w:p w14:paraId="5E1EB815" w14:textId="77777777" w:rsidR="007158E0" w:rsidRDefault="007158E0"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5A4E" w14:textId="2892B412" w:rsidR="009F0D81" w:rsidRDefault="009F0D81" w:rsidP="009F0D81">
    <w:r>
      <w:t xml:space="preserve">California Association of Marriage and Family Therapists | </w:t>
    </w:r>
    <w:r w:rsidRPr="00FE0277">
      <w:t>Rev.</w:t>
    </w:r>
    <w:r>
      <w:t xml:space="preserve"> December 20</w:t>
    </w:r>
    <w:r w:rsidRPr="00FE0277">
      <w:t>21</w:t>
    </w:r>
  </w:p>
  <w:p w14:paraId="7047BF59" w14:textId="08B66D08" w:rsidR="009F0D81" w:rsidRDefault="009F0D81">
    <w:pPr>
      <w:pStyle w:val="Footer"/>
    </w:pPr>
  </w:p>
  <w:p w14:paraId="6B06BD1B" w14:textId="77777777" w:rsidR="00DE24A5" w:rsidRDefault="00D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F81E" w14:textId="77777777" w:rsidR="007158E0" w:rsidRDefault="007158E0" w:rsidP="00DE24A5">
      <w:pPr>
        <w:spacing w:after="0" w:line="240" w:lineRule="auto"/>
      </w:pPr>
      <w:r>
        <w:separator/>
      </w:r>
    </w:p>
  </w:footnote>
  <w:footnote w:type="continuationSeparator" w:id="0">
    <w:p w14:paraId="1561CC1D" w14:textId="77777777" w:rsidR="007158E0" w:rsidRDefault="007158E0" w:rsidP="00DE2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49"/>
    <w:rsid w:val="000329CE"/>
    <w:rsid w:val="00082444"/>
    <w:rsid w:val="000B3FFF"/>
    <w:rsid w:val="000C171C"/>
    <w:rsid w:val="00170B54"/>
    <w:rsid w:val="00171B1E"/>
    <w:rsid w:val="00171EA9"/>
    <w:rsid w:val="001769DE"/>
    <w:rsid w:val="001835CC"/>
    <w:rsid w:val="00183F0C"/>
    <w:rsid w:val="001923BC"/>
    <w:rsid w:val="00211E94"/>
    <w:rsid w:val="00235AA5"/>
    <w:rsid w:val="00261C50"/>
    <w:rsid w:val="002A40D8"/>
    <w:rsid w:val="00314BEC"/>
    <w:rsid w:val="00330B32"/>
    <w:rsid w:val="003674E9"/>
    <w:rsid w:val="003C4109"/>
    <w:rsid w:val="003F2FCA"/>
    <w:rsid w:val="0040142B"/>
    <w:rsid w:val="00411CAA"/>
    <w:rsid w:val="00426FCA"/>
    <w:rsid w:val="004524AF"/>
    <w:rsid w:val="00453BC8"/>
    <w:rsid w:val="00480771"/>
    <w:rsid w:val="004A0C73"/>
    <w:rsid w:val="004D11A9"/>
    <w:rsid w:val="00503A2C"/>
    <w:rsid w:val="005277A2"/>
    <w:rsid w:val="00585864"/>
    <w:rsid w:val="006045BE"/>
    <w:rsid w:val="00606B3B"/>
    <w:rsid w:val="0062552C"/>
    <w:rsid w:val="006362C2"/>
    <w:rsid w:val="006579DA"/>
    <w:rsid w:val="006C433F"/>
    <w:rsid w:val="006F08A5"/>
    <w:rsid w:val="006F1864"/>
    <w:rsid w:val="006F51F9"/>
    <w:rsid w:val="007158E0"/>
    <w:rsid w:val="00764E56"/>
    <w:rsid w:val="00796447"/>
    <w:rsid w:val="007A4B30"/>
    <w:rsid w:val="007C7136"/>
    <w:rsid w:val="007D4FFC"/>
    <w:rsid w:val="0080085C"/>
    <w:rsid w:val="008444A7"/>
    <w:rsid w:val="00862782"/>
    <w:rsid w:val="00884F56"/>
    <w:rsid w:val="008A4CBF"/>
    <w:rsid w:val="008D0438"/>
    <w:rsid w:val="008D524D"/>
    <w:rsid w:val="009535DA"/>
    <w:rsid w:val="00965FB1"/>
    <w:rsid w:val="009848C7"/>
    <w:rsid w:val="009E39BE"/>
    <w:rsid w:val="009F0D81"/>
    <w:rsid w:val="00A00F02"/>
    <w:rsid w:val="00A41D4A"/>
    <w:rsid w:val="00AD126C"/>
    <w:rsid w:val="00AD5589"/>
    <w:rsid w:val="00AE0540"/>
    <w:rsid w:val="00AF403B"/>
    <w:rsid w:val="00B01E5D"/>
    <w:rsid w:val="00B60E26"/>
    <w:rsid w:val="00BC6995"/>
    <w:rsid w:val="00C012CA"/>
    <w:rsid w:val="00C2635B"/>
    <w:rsid w:val="00C34257"/>
    <w:rsid w:val="00CA5F92"/>
    <w:rsid w:val="00CB7457"/>
    <w:rsid w:val="00CD0A4D"/>
    <w:rsid w:val="00CE4499"/>
    <w:rsid w:val="00CF174C"/>
    <w:rsid w:val="00CF5280"/>
    <w:rsid w:val="00D20BF8"/>
    <w:rsid w:val="00D36CCE"/>
    <w:rsid w:val="00D44B50"/>
    <w:rsid w:val="00D6411C"/>
    <w:rsid w:val="00D87D62"/>
    <w:rsid w:val="00DC14CF"/>
    <w:rsid w:val="00DE24A5"/>
    <w:rsid w:val="00DE40FE"/>
    <w:rsid w:val="00E05415"/>
    <w:rsid w:val="00E2334B"/>
    <w:rsid w:val="00EA7CF8"/>
    <w:rsid w:val="00EB2672"/>
    <w:rsid w:val="00EC0B49"/>
    <w:rsid w:val="00EC13F9"/>
    <w:rsid w:val="00ED0F42"/>
    <w:rsid w:val="00EE0A8C"/>
    <w:rsid w:val="00F052BE"/>
    <w:rsid w:val="00F15324"/>
    <w:rsid w:val="00F213A4"/>
    <w:rsid w:val="00F3099D"/>
    <w:rsid w:val="00FE0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49938">
      <w:bodyDiv w:val="1"/>
      <w:marLeft w:val="0"/>
      <w:marRight w:val="0"/>
      <w:marTop w:val="0"/>
      <w:marBottom w:val="0"/>
      <w:divBdr>
        <w:top w:val="none" w:sz="0" w:space="0" w:color="auto"/>
        <w:left w:val="none" w:sz="0" w:space="0" w:color="auto"/>
        <w:bottom w:val="none" w:sz="0" w:space="0" w:color="auto"/>
        <w:right w:val="none" w:sz="0" w:space="0" w:color="auto"/>
      </w:divBdr>
    </w:div>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587468884">
      <w:bodyDiv w:val="1"/>
      <w:marLeft w:val="0"/>
      <w:marRight w:val="0"/>
      <w:marTop w:val="0"/>
      <w:marBottom w:val="0"/>
      <w:divBdr>
        <w:top w:val="none" w:sz="0" w:space="0" w:color="auto"/>
        <w:left w:val="none" w:sz="0" w:space="0" w:color="auto"/>
        <w:bottom w:val="none" w:sz="0" w:space="0" w:color="auto"/>
        <w:right w:val="none" w:sz="0" w:space="0" w:color="auto"/>
      </w:divBdr>
    </w:div>
    <w:div w:id="618882264">
      <w:bodyDiv w:val="1"/>
      <w:marLeft w:val="0"/>
      <w:marRight w:val="0"/>
      <w:marTop w:val="0"/>
      <w:marBottom w:val="0"/>
      <w:divBdr>
        <w:top w:val="none" w:sz="0" w:space="0" w:color="auto"/>
        <w:left w:val="none" w:sz="0" w:space="0" w:color="auto"/>
        <w:bottom w:val="none" w:sz="0" w:space="0" w:color="auto"/>
        <w:right w:val="none" w:sz="0" w:space="0" w:color="auto"/>
      </w:divBdr>
    </w:div>
    <w:div w:id="931743348">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 w:id="15294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Griffin</dc:creator>
  <cp:keywords/>
  <dc:description/>
  <cp:lastModifiedBy>Nyssa Von Doeren</cp:lastModifiedBy>
  <cp:revision>17</cp:revision>
  <cp:lastPrinted>2021-12-22T20:22:00Z</cp:lastPrinted>
  <dcterms:created xsi:type="dcterms:W3CDTF">2022-01-03T01:37:00Z</dcterms:created>
  <dcterms:modified xsi:type="dcterms:W3CDTF">2022-06-11T15:57:00Z</dcterms:modified>
</cp:coreProperties>
</file>